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95F" w:rsidRPr="000D6B7D" w:rsidRDefault="00E8295F" w:rsidP="00E8295F">
      <w:pPr>
        <w:tabs>
          <w:tab w:val="left" w:pos="1080"/>
          <w:tab w:val="left" w:pos="1440"/>
        </w:tabs>
        <w:jc w:val="center"/>
        <w:rPr>
          <w:rFonts w:ascii="TH SarabunIT๙" w:hAnsi="TH SarabunIT๙" w:cs="TH SarabunIT๙"/>
        </w:rPr>
      </w:pPr>
      <w:r>
        <w:rPr>
          <w:noProof/>
        </w:rPr>
        <mc:AlternateContent>
          <mc:Choice Requires="wps">
            <w:drawing>
              <wp:anchor distT="0" distB="0" distL="114300" distR="114300" simplePos="0" relativeHeight="251660288" behindDoc="0" locked="0" layoutInCell="1" allowOverlap="1">
                <wp:simplePos x="0" y="0"/>
                <wp:positionH relativeFrom="column">
                  <wp:posOffset>5502275</wp:posOffset>
                </wp:positionH>
                <wp:positionV relativeFrom="paragraph">
                  <wp:posOffset>-426085</wp:posOffset>
                </wp:positionV>
                <wp:extent cx="755650" cy="334010"/>
                <wp:effectExtent l="6985" t="8255" r="88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4010"/>
                        </a:xfrm>
                        <a:prstGeom prst="rect">
                          <a:avLst/>
                        </a:prstGeom>
                        <a:solidFill>
                          <a:srgbClr val="FFFFFF"/>
                        </a:solidFill>
                        <a:ln w="9525">
                          <a:solidFill>
                            <a:srgbClr val="000000"/>
                          </a:solidFill>
                          <a:miter lim="800000"/>
                          <a:headEnd/>
                          <a:tailEnd/>
                        </a:ln>
                      </wps:spPr>
                      <wps:txbx>
                        <w:txbxContent>
                          <w:p w:rsidR="00E8295F" w:rsidRPr="009F0366" w:rsidRDefault="00E8295F" w:rsidP="00E8295F">
                            <w:pPr>
                              <w:jc w:val="center"/>
                              <w:rPr>
                                <w:rFonts w:ascii="TH SarabunPSK" w:hAnsi="TH SarabunPSK" w:cs="TH SarabunPSK" w:hint="cs"/>
                                <w:b/>
                                <w:bCs/>
                                <w:cs/>
                              </w:rPr>
                            </w:pPr>
                            <w:r w:rsidRPr="009F0366">
                              <w:rPr>
                                <w:rFonts w:ascii="TH SarabunPSK" w:hAnsi="TH SarabunPSK" w:cs="TH SarabunPSK"/>
                                <w:b/>
                                <w:bCs/>
                                <w:cs/>
                              </w:rPr>
                              <w:t>พด.</w:t>
                            </w:r>
                            <w:r w:rsidRPr="009F0366">
                              <w:rPr>
                                <w:rFonts w:ascii="TH SarabunPSK" w:hAnsi="TH SarabunPSK" w:cs="TH SarabunPSK" w:hint="cs"/>
                                <w:b/>
                                <w:bCs/>
                                <w:cs/>
                              </w:rPr>
                              <w:t xml:space="preserve"> </w:t>
                            </w:r>
                            <w:r>
                              <w:rPr>
                                <w:rFonts w:ascii="TH SarabunPSK" w:hAnsi="TH SarabunPSK" w:cs="TH SarabunPSK" w:hint="cs"/>
                                <w:b/>
                                <w:bCs/>
                                <w:cs/>
                              </w:rPr>
                              <w:t>14</w:t>
                            </w:r>
                          </w:p>
                          <w:p w:rsidR="00E8295F" w:rsidRDefault="00E8295F" w:rsidP="00E829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33.25pt;margin-top:-33.55pt;width:59.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">
                <v:textbox>
                  <w:txbxContent>
                    <w:p w:rsidR="00E8295F" w:rsidRPr="009F0366" w:rsidRDefault="00E8295F" w:rsidP="00E8295F">
                      <w:pPr>
                        <w:jc w:val="center"/>
                        <w:rPr>
                          <w:rFonts w:ascii="TH SarabunPSK" w:hAnsi="TH SarabunPSK" w:cs="TH SarabunPSK" w:hint="cs"/>
                          <w:b/>
                          <w:bCs/>
                          <w:cs/>
                        </w:rPr>
                      </w:pPr>
                      <w:r w:rsidRPr="009F0366">
                        <w:rPr>
                          <w:rFonts w:ascii="TH SarabunPSK" w:hAnsi="TH SarabunPSK" w:cs="TH SarabunPSK"/>
                          <w:b/>
                          <w:bCs/>
                          <w:cs/>
                        </w:rPr>
                        <w:t>พด.</w:t>
                      </w:r>
                      <w:r w:rsidRPr="009F0366">
                        <w:rPr>
                          <w:rFonts w:ascii="TH SarabunPSK" w:hAnsi="TH SarabunPSK" w:cs="TH SarabunPSK" w:hint="cs"/>
                          <w:b/>
                          <w:bCs/>
                          <w:cs/>
                        </w:rPr>
                        <w:t xml:space="preserve"> </w:t>
                      </w:r>
                      <w:r>
                        <w:rPr>
                          <w:rFonts w:ascii="TH SarabunPSK" w:hAnsi="TH SarabunPSK" w:cs="TH SarabunPSK" w:hint="cs"/>
                          <w:b/>
                          <w:bCs/>
                          <w:cs/>
                        </w:rPr>
                        <w:t>14</w:t>
                      </w:r>
                    </w:p>
                    <w:p w:rsidR="00E8295F" w:rsidRDefault="00E8295F" w:rsidP="00E8295F"/>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5606415</wp:posOffset>
                </wp:positionH>
                <wp:positionV relativeFrom="paragraph">
                  <wp:posOffset>-650240</wp:posOffset>
                </wp:positionV>
                <wp:extent cx="651510" cy="3175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17500"/>
                        </a:xfrm>
                        <a:prstGeom prst="rect">
                          <a:avLst/>
                        </a:prstGeom>
                        <a:solidFill>
                          <a:srgbClr val="FFFFFF"/>
                        </a:solidFill>
                        <a:ln w="9525">
                          <a:noFill/>
                          <a:miter lim="800000"/>
                          <a:headEnd/>
                          <a:tailEnd/>
                        </a:ln>
                      </wps:spPr>
                      <wps:txbx>
                        <w:txbxContent>
                          <w:p w:rsidR="00E8295F" w:rsidRPr="00B82151" w:rsidRDefault="00E8295F" w:rsidP="00E8295F">
                            <w:pPr>
                              <w:jc w:val="center"/>
                              <w:rPr>
                                <w:rFonts w:ascii="TH SarabunPSK" w:hAnsi="TH SarabunPSK" w:cs="TH SarabunPSK"/>
                                <w:b/>
                                <w:bCs/>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41.45pt;margin-top:-51.2pt;width:51.3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" stroked="f">
                <v:textbox>
                  <w:txbxContent>
                    <w:p w:rsidR="00E8295F" w:rsidRPr="00B82151" w:rsidRDefault="00E8295F" w:rsidP="00E8295F">
                      <w:pPr>
                        <w:jc w:val="center"/>
                        <w:rPr>
                          <w:rFonts w:ascii="TH SarabunPSK" w:hAnsi="TH SarabunPSK" w:cs="TH SarabunPSK"/>
                          <w:b/>
                          <w:bCs/>
                          <w:cs/>
                        </w:rPr>
                      </w:pPr>
                    </w:p>
                  </w:txbxContent>
                </v:textbox>
              </v:shape>
            </w:pict>
          </mc:Fallback>
        </mc:AlternateContent>
      </w:r>
      <w:r w:rsidRPr="00953603">
        <w:rPr>
          <w:rFonts w:ascii="TH SarabunPSK" w:hAnsi="TH SarabunPSK" w:cs="TH SarabunPSK"/>
          <w:b/>
          <w:bCs/>
          <w:cs/>
        </w:rPr>
        <w:t>การกำหนดรายละเอียดคุณลักษณะเฉพาะ</w:t>
      </w:r>
      <w:r>
        <w:rPr>
          <w:rFonts w:ascii="TH SarabunPSK" w:hAnsi="TH SarabunPSK" w:cs="TH SarabunPSK" w:hint="cs"/>
          <w:b/>
          <w:bCs/>
          <w:cs/>
        </w:rPr>
        <w:t>พัสดุ (ราคากลางวัสดุ)</w:t>
      </w:r>
    </w:p>
    <w:p w:rsidR="00E8295F" w:rsidRPr="00BA46BE" w:rsidRDefault="00E8295F" w:rsidP="00E8295F">
      <w:pPr>
        <w:tabs>
          <w:tab w:val="left" w:pos="720"/>
          <w:tab w:val="left" w:pos="993"/>
          <w:tab w:val="left" w:pos="1440"/>
          <w:tab w:val="left" w:pos="1800"/>
        </w:tabs>
        <w:jc w:val="center"/>
        <w:rPr>
          <w:rFonts w:ascii="TH SarabunPSK" w:hAnsi="TH SarabunPSK" w:cs="TH SarabunPSK"/>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369"/>
        <w:gridCol w:w="1385"/>
        <w:gridCol w:w="1523"/>
        <w:gridCol w:w="1351"/>
      </w:tblGrid>
      <w:tr w:rsidR="00E8295F" w:rsidRPr="007E73F0" w:rsidTr="007F143B">
        <w:tc>
          <w:tcPr>
            <w:tcW w:w="659" w:type="dxa"/>
            <w:shd w:val="clear" w:color="auto" w:fill="auto"/>
          </w:tcPr>
          <w:p w:rsidR="00E8295F" w:rsidRPr="007E73F0" w:rsidRDefault="00E8295F" w:rsidP="007F143B">
            <w:pPr>
              <w:tabs>
                <w:tab w:val="left" w:pos="4170"/>
              </w:tabs>
              <w:jc w:val="center"/>
              <w:rPr>
                <w:rFonts w:ascii="TH SarabunPSK" w:hAnsi="TH SarabunPSK" w:cs="TH SarabunPSK"/>
              </w:rPr>
            </w:pPr>
            <w:r w:rsidRPr="007E73F0">
              <w:rPr>
                <w:rFonts w:ascii="TH SarabunPSK" w:hAnsi="TH SarabunPSK" w:cs="TH SarabunPSK" w:hint="cs"/>
                <w:cs/>
              </w:rPr>
              <w:t>ที่</w:t>
            </w:r>
          </w:p>
        </w:tc>
        <w:tc>
          <w:tcPr>
            <w:tcW w:w="4369" w:type="dxa"/>
            <w:shd w:val="clear" w:color="auto" w:fill="auto"/>
          </w:tcPr>
          <w:p w:rsidR="00E8295F" w:rsidRPr="007E73F0" w:rsidRDefault="00E8295F" w:rsidP="007F143B">
            <w:pPr>
              <w:tabs>
                <w:tab w:val="left" w:pos="4170"/>
              </w:tabs>
              <w:jc w:val="center"/>
              <w:rPr>
                <w:rFonts w:ascii="TH SarabunPSK" w:hAnsi="TH SarabunPSK" w:cs="TH SarabunPSK"/>
              </w:rPr>
            </w:pPr>
            <w:r w:rsidRPr="007E73F0">
              <w:rPr>
                <w:rFonts w:ascii="TH SarabunPSK" w:hAnsi="TH SarabunPSK" w:cs="TH SarabunPSK" w:hint="cs"/>
                <w:cs/>
              </w:rPr>
              <w:t>รายละเอียดคุณลักษณะพัสดุ</w:t>
            </w:r>
          </w:p>
        </w:tc>
        <w:tc>
          <w:tcPr>
            <w:tcW w:w="1385" w:type="dxa"/>
            <w:shd w:val="clear" w:color="auto" w:fill="auto"/>
          </w:tcPr>
          <w:p w:rsidR="00E8295F" w:rsidRPr="007E73F0" w:rsidRDefault="00E8295F" w:rsidP="007F143B">
            <w:pPr>
              <w:tabs>
                <w:tab w:val="left" w:pos="4170"/>
              </w:tabs>
              <w:jc w:val="center"/>
              <w:rPr>
                <w:rFonts w:ascii="TH SarabunPSK" w:hAnsi="TH SarabunPSK" w:cs="TH SarabunPSK"/>
              </w:rPr>
            </w:pPr>
            <w:r w:rsidRPr="007E73F0">
              <w:rPr>
                <w:rFonts w:ascii="TH SarabunPSK" w:hAnsi="TH SarabunPSK" w:cs="TH SarabunPSK" w:hint="cs"/>
                <w:cs/>
              </w:rPr>
              <w:t>จำนวนหน่วย</w:t>
            </w:r>
          </w:p>
        </w:tc>
        <w:tc>
          <w:tcPr>
            <w:tcW w:w="1523" w:type="dxa"/>
            <w:shd w:val="clear" w:color="auto" w:fill="auto"/>
          </w:tcPr>
          <w:p w:rsidR="00E8295F" w:rsidRPr="007E73F0" w:rsidRDefault="00E8295F" w:rsidP="007F143B">
            <w:pPr>
              <w:tabs>
                <w:tab w:val="left" w:pos="4170"/>
              </w:tabs>
              <w:jc w:val="center"/>
              <w:rPr>
                <w:rFonts w:ascii="TH SarabunPSK" w:hAnsi="TH SarabunPSK" w:cs="TH SarabunPSK"/>
                <w:sz w:val="24"/>
                <w:szCs w:val="24"/>
              </w:rPr>
            </w:pPr>
            <w:r w:rsidRPr="007E73F0">
              <w:rPr>
                <w:rFonts w:ascii="TH SarabunPSK" w:hAnsi="TH SarabunPSK" w:cs="TH SarabunPSK" w:hint="cs"/>
                <w:sz w:val="24"/>
                <w:szCs w:val="24"/>
                <w:cs/>
              </w:rPr>
              <w:t>ราคามาตรฐานหรือราคากลางต่อหน่วย</w:t>
            </w:r>
          </w:p>
        </w:tc>
        <w:tc>
          <w:tcPr>
            <w:tcW w:w="1351" w:type="dxa"/>
            <w:shd w:val="clear" w:color="auto" w:fill="auto"/>
          </w:tcPr>
          <w:p w:rsidR="00E8295F" w:rsidRPr="007E73F0" w:rsidRDefault="00E8295F" w:rsidP="007F143B">
            <w:pPr>
              <w:tabs>
                <w:tab w:val="left" w:pos="4170"/>
              </w:tabs>
              <w:jc w:val="center"/>
              <w:rPr>
                <w:rFonts w:ascii="TH SarabunPSK" w:hAnsi="TH SarabunPSK" w:cs="TH SarabunPSK"/>
              </w:rPr>
            </w:pPr>
            <w:r w:rsidRPr="007E73F0">
              <w:rPr>
                <w:rFonts w:ascii="TH SarabunPSK" w:hAnsi="TH SarabunPSK" w:cs="TH SarabunPSK" w:hint="cs"/>
                <w:cs/>
              </w:rPr>
              <w:t>จำนวนเงิน</w:t>
            </w: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cs/>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cs/>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cs/>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1C1649"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r w:rsidR="00E8295F" w:rsidRPr="005263A8" w:rsidTr="007F143B">
        <w:tc>
          <w:tcPr>
            <w:tcW w:w="659" w:type="dxa"/>
            <w:shd w:val="clear" w:color="auto" w:fill="auto"/>
          </w:tcPr>
          <w:p w:rsidR="00E8295F" w:rsidRPr="003C274C" w:rsidRDefault="00E8295F" w:rsidP="007F143B">
            <w:pPr>
              <w:jc w:val="center"/>
              <w:rPr>
                <w:rFonts w:ascii="TH SarabunPSK" w:hAnsi="TH SarabunPSK" w:cs="TH SarabunPSK"/>
              </w:rPr>
            </w:pPr>
          </w:p>
        </w:tc>
        <w:tc>
          <w:tcPr>
            <w:tcW w:w="4369" w:type="dxa"/>
            <w:shd w:val="clear" w:color="auto" w:fill="auto"/>
          </w:tcPr>
          <w:p w:rsidR="00E8295F" w:rsidRPr="003C274C" w:rsidRDefault="00E8295F" w:rsidP="007F143B">
            <w:pPr>
              <w:rPr>
                <w:rFonts w:ascii="TH SarabunPSK" w:hAnsi="TH SarabunPSK" w:cs="TH SarabunPSK"/>
              </w:rPr>
            </w:pPr>
          </w:p>
        </w:tc>
        <w:tc>
          <w:tcPr>
            <w:tcW w:w="1385" w:type="dxa"/>
            <w:shd w:val="clear" w:color="auto" w:fill="auto"/>
          </w:tcPr>
          <w:p w:rsidR="00E8295F" w:rsidRPr="00953603" w:rsidRDefault="00E8295F" w:rsidP="007F143B">
            <w:pPr>
              <w:jc w:val="center"/>
              <w:rPr>
                <w:rFonts w:ascii="TH SarabunPSK" w:hAnsi="TH SarabunPSK" w:cs="TH SarabunPSK"/>
                <w:cs/>
              </w:rPr>
            </w:pPr>
          </w:p>
        </w:tc>
        <w:tc>
          <w:tcPr>
            <w:tcW w:w="1523"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c>
          <w:tcPr>
            <w:tcW w:w="1351" w:type="dxa"/>
            <w:shd w:val="clear" w:color="auto" w:fill="auto"/>
          </w:tcPr>
          <w:p w:rsidR="00E8295F" w:rsidRPr="005263A8" w:rsidRDefault="00E8295F" w:rsidP="007F143B">
            <w:pPr>
              <w:tabs>
                <w:tab w:val="left" w:pos="4170"/>
              </w:tabs>
              <w:jc w:val="center"/>
              <w:rPr>
                <w:rFonts w:ascii="TH SarabunPSK" w:hAnsi="TH SarabunPSK" w:cs="TH SarabunPSK"/>
                <w:sz w:val="30"/>
                <w:szCs w:val="30"/>
              </w:rPr>
            </w:pPr>
          </w:p>
        </w:tc>
      </w:tr>
    </w:tbl>
    <w:p w:rsidR="00E8295F" w:rsidRDefault="00E8295F" w:rsidP="00E8295F">
      <w:pPr>
        <w:tabs>
          <w:tab w:val="left" w:pos="720"/>
          <w:tab w:val="left" w:pos="993"/>
          <w:tab w:val="left" w:pos="1440"/>
          <w:tab w:val="left" w:pos="1800"/>
        </w:tabs>
        <w:jc w:val="center"/>
        <w:rPr>
          <w:rFonts w:ascii="TH SarabunPSK" w:hAnsi="TH SarabunPSK" w:cs="TH SarabunPSK"/>
          <w:b/>
          <w:bCs/>
        </w:rPr>
      </w:pPr>
    </w:p>
    <w:p w:rsidR="00E8295F" w:rsidRPr="00B00AB0" w:rsidRDefault="00E8295F" w:rsidP="00E8295F">
      <w:pPr>
        <w:tabs>
          <w:tab w:val="left" w:pos="1080"/>
          <w:tab w:val="left" w:pos="1440"/>
        </w:tabs>
        <w:rPr>
          <w:rFonts w:ascii="TH SarabunPSK" w:hAnsi="TH SarabunPSK" w:cs="TH SarabunPSK"/>
        </w:rPr>
      </w:pPr>
      <w:r>
        <w:rPr>
          <w:rFonts w:ascii="TH SarabunPSK" w:hAnsi="TH SarabunPSK" w:cs="TH SarabunPSK" w:hint="cs"/>
          <w:cs/>
        </w:rPr>
        <w:tab/>
      </w:r>
      <w:r w:rsidRPr="00B00AB0">
        <w:rPr>
          <w:rFonts w:ascii="TH SarabunPSK" w:hAnsi="TH SarabunPSK" w:cs="TH SarabunPSK" w:hint="cs"/>
          <w:cs/>
        </w:rPr>
        <w:t>ลงชื่อ...........................................................</w:t>
      </w:r>
      <w:r>
        <w:rPr>
          <w:rFonts w:ascii="TH SarabunPSK" w:hAnsi="TH SarabunPSK" w:cs="TH SarabunPSK" w:hint="cs"/>
          <w:cs/>
        </w:rPr>
        <w:t>เจ้าหน้าที่ /หรือคณะกรรมการจัดทำราคากลาง</w:t>
      </w:r>
    </w:p>
    <w:p w:rsidR="00E8295F" w:rsidRPr="00B00AB0" w:rsidRDefault="00E8295F" w:rsidP="00E8295F">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Pr>
          <w:rFonts w:ascii="TH SarabunPSK" w:hAnsi="TH SarabunPSK" w:cs="TH SarabunPSK" w:hint="cs"/>
          <w:cs/>
        </w:rPr>
        <w:tab/>
      </w:r>
      <w:r>
        <w:rPr>
          <w:rFonts w:ascii="TH SarabunPSK" w:hAnsi="TH SarabunPSK" w:cs="TH SarabunPSK" w:hint="cs"/>
          <w:cs/>
        </w:rPr>
        <w:tab/>
        <w:t xml:space="preserve">    </w:t>
      </w:r>
      <w:r w:rsidRPr="00B00AB0">
        <w:rPr>
          <w:rFonts w:ascii="TH SarabunPSK" w:hAnsi="TH SarabunPSK" w:cs="TH SarabunPSK"/>
          <w:cs/>
        </w:rPr>
        <w:t>(</w:t>
      </w:r>
      <w:r>
        <w:rPr>
          <w:rFonts w:ascii="TH SarabunPSK" w:hAnsi="TH SarabunPSK" w:cs="TH SarabunPSK" w:hint="cs"/>
          <w:cs/>
        </w:rPr>
        <w:t>...................................................</w:t>
      </w:r>
      <w:r w:rsidRPr="00B00AB0">
        <w:rPr>
          <w:rFonts w:ascii="TH SarabunPSK" w:hAnsi="TH SarabunPSK" w:cs="TH SarabunPSK"/>
          <w:cs/>
        </w:rPr>
        <w:t>)</w:t>
      </w:r>
    </w:p>
    <w:p w:rsidR="00E8295F" w:rsidRPr="000D6B7D" w:rsidRDefault="00E8295F" w:rsidP="00E8295F">
      <w:pPr>
        <w:tabs>
          <w:tab w:val="left" w:pos="1080"/>
          <w:tab w:val="left" w:pos="1440"/>
        </w:tabs>
        <w:rPr>
          <w:rFonts w:ascii="TH SarabunPSK" w:hAnsi="TH SarabunPSK" w:cs="TH SarabunPSK"/>
          <w:sz w:val="16"/>
          <w:szCs w:val="16"/>
        </w:rPr>
      </w:pPr>
    </w:p>
    <w:p w:rsidR="00E8295F" w:rsidRPr="00B00AB0" w:rsidRDefault="00E8295F" w:rsidP="00E8295F">
      <w:pPr>
        <w:tabs>
          <w:tab w:val="left" w:pos="1080"/>
          <w:tab w:val="left" w:pos="1440"/>
        </w:tabs>
        <w:rPr>
          <w:rFonts w:ascii="TH SarabunPSK" w:hAnsi="TH SarabunPSK" w:cs="TH SarabunPSK"/>
        </w:rPr>
      </w:pPr>
      <w:r>
        <w:rPr>
          <w:rFonts w:ascii="TH SarabunPSK" w:hAnsi="TH SarabunPSK" w:cs="TH SarabunPSK" w:hint="cs"/>
          <w:cs/>
        </w:rPr>
        <w:tab/>
      </w:r>
      <w:r w:rsidRPr="00B00AB0">
        <w:rPr>
          <w:rFonts w:ascii="TH SarabunPSK" w:hAnsi="TH SarabunPSK" w:cs="TH SarabunPSK" w:hint="cs"/>
          <w:cs/>
        </w:rPr>
        <w:t>ลงชื่อ...........................................................</w:t>
      </w:r>
      <w:r>
        <w:rPr>
          <w:rFonts w:ascii="TH SarabunPSK" w:hAnsi="TH SarabunPSK" w:cs="TH SarabunPSK" w:hint="cs"/>
          <w:cs/>
        </w:rPr>
        <w:t>เจ้าหน้าที่ /หรือคณะกรรมการจัดทำราคากลาง</w:t>
      </w:r>
    </w:p>
    <w:p w:rsidR="00E8295F" w:rsidRPr="00B00AB0" w:rsidRDefault="00E8295F" w:rsidP="00E8295F">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Pr>
          <w:rFonts w:ascii="TH SarabunPSK" w:hAnsi="TH SarabunPSK" w:cs="TH SarabunPSK" w:hint="cs"/>
          <w:cs/>
        </w:rPr>
        <w:tab/>
        <w:t xml:space="preserve">        </w:t>
      </w:r>
      <w:r w:rsidRPr="00B00AB0">
        <w:rPr>
          <w:rFonts w:ascii="TH SarabunPSK" w:hAnsi="TH SarabunPSK" w:cs="TH SarabunPSK"/>
          <w:cs/>
        </w:rPr>
        <w:t>(</w:t>
      </w:r>
      <w:r>
        <w:rPr>
          <w:rFonts w:ascii="TH SarabunPSK" w:hAnsi="TH SarabunPSK" w:cs="TH SarabunPSK" w:hint="cs"/>
          <w:cs/>
        </w:rPr>
        <w:t>...................................................</w:t>
      </w:r>
      <w:r w:rsidRPr="00B00AB0">
        <w:rPr>
          <w:rFonts w:ascii="TH SarabunPSK" w:hAnsi="TH SarabunPSK" w:cs="TH SarabunPSK"/>
          <w:cs/>
        </w:rPr>
        <w:t>)</w:t>
      </w:r>
    </w:p>
    <w:p w:rsidR="00E8295F" w:rsidRPr="000D6B7D" w:rsidRDefault="00E8295F" w:rsidP="00E8295F">
      <w:pPr>
        <w:tabs>
          <w:tab w:val="left" w:pos="1080"/>
          <w:tab w:val="left" w:pos="1440"/>
        </w:tabs>
        <w:rPr>
          <w:rFonts w:ascii="TH SarabunPSK" w:hAnsi="TH SarabunPSK" w:cs="TH SarabunPSK"/>
          <w:sz w:val="16"/>
          <w:szCs w:val="16"/>
        </w:rPr>
      </w:pPr>
    </w:p>
    <w:p w:rsidR="00E8295F" w:rsidRPr="00B00AB0" w:rsidRDefault="00E8295F" w:rsidP="00E8295F">
      <w:pPr>
        <w:tabs>
          <w:tab w:val="left" w:pos="1080"/>
          <w:tab w:val="left" w:pos="1440"/>
        </w:tabs>
        <w:rPr>
          <w:rFonts w:ascii="TH SarabunPSK" w:hAnsi="TH SarabunPSK" w:cs="TH SarabunPSK"/>
        </w:rPr>
      </w:pPr>
      <w:r>
        <w:rPr>
          <w:rFonts w:ascii="TH SarabunPSK" w:hAnsi="TH SarabunPSK" w:cs="TH SarabunPSK" w:hint="cs"/>
          <w:cs/>
        </w:rPr>
        <w:tab/>
      </w:r>
      <w:r w:rsidRPr="00B00AB0">
        <w:rPr>
          <w:rFonts w:ascii="TH SarabunPSK" w:hAnsi="TH SarabunPSK" w:cs="TH SarabunPSK" w:hint="cs"/>
          <w:cs/>
        </w:rPr>
        <w:t>ลงชื่อ...........................................................</w:t>
      </w:r>
      <w:r>
        <w:rPr>
          <w:rFonts w:ascii="TH SarabunPSK" w:hAnsi="TH SarabunPSK" w:cs="TH SarabunPSK" w:hint="cs"/>
          <w:cs/>
        </w:rPr>
        <w:t>เจ้าหน้าที่ /หรือคณะกรรมการจัดทำราคากลาง</w:t>
      </w:r>
    </w:p>
    <w:p w:rsidR="00E8295F" w:rsidRDefault="00E8295F" w:rsidP="00E8295F">
      <w:pPr>
        <w:tabs>
          <w:tab w:val="left" w:pos="1080"/>
          <w:tab w:val="left" w:pos="1440"/>
        </w:tabs>
        <w:rPr>
          <w:rFonts w:ascii="TH SarabunPSK" w:hAnsi="TH SarabunPSK" w:cs="TH SarabunPSK"/>
        </w:rPr>
      </w:pPr>
      <w:r w:rsidRPr="00B00AB0">
        <w:rPr>
          <w:rFonts w:ascii="TH SarabunPSK" w:hAnsi="TH SarabunPSK" w:cs="TH SarabunPSK" w:hint="cs"/>
          <w:cs/>
        </w:rPr>
        <w:t xml:space="preserve">        </w:t>
      </w:r>
      <w:r>
        <w:rPr>
          <w:rFonts w:ascii="TH SarabunPSK" w:hAnsi="TH SarabunPSK" w:cs="TH SarabunPSK" w:hint="cs"/>
          <w:cs/>
        </w:rPr>
        <w:tab/>
      </w:r>
      <w:r>
        <w:rPr>
          <w:rFonts w:ascii="TH SarabunPSK" w:hAnsi="TH SarabunPSK" w:cs="TH SarabunPSK" w:hint="cs"/>
          <w:cs/>
        </w:rPr>
        <w:tab/>
        <w:t xml:space="preserve"> </w:t>
      </w:r>
      <w:r w:rsidRPr="00B00AB0">
        <w:rPr>
          <w:rFonts w:ascii="TH SarabunPSK" w:hAnsi="TH SarabunPSK" w:cs="TH SarabunPSK"/>
          <w:cs/>
        </w:rPr>
        <w:t>(</w:t>
      </w:r>
      <w:r>
        <w:rPr>
          <w:rFonts w:ascii="TH SarabunPSK" w:hAnsi="TH SarabunPSK" w:cs="TH SarabunPSK" w:hint="cs"/>
          <w:cs/>
        </w:rPr>
        <w:t>...................................................</w:t>
      </w:r>
      <w:r w:rsidRPr="00B00AB0">
        <w:rPr>
          <w:rFonts w:ascii="TH SarabunPSK" w:hAnsi="TH SarabunPSK" w:cs="TH SarabunPSK"/>
          <w:cs/>
        </w:rPr>
        <w:t>)</w:t>
      </w:r>
    </w:p>
    <w:p w:rsidR="00E8295F" w:rsidRPr="00E8295F" w:rsidRDefault="00E8295F" w:rsidP="00E8295F">
      <w:pPr>
        <w:tabs>
          <w:tab w:val="left" w:pos="1080"/>
          <w:tab w:val="left" w:pos="1440"/>
        </w:tabs>
        <w:rPr>
          <w:rFonts w:ascii="TH SarabunPSK" w:hAnsi="TH SarabunPSK" w:cs="TH SarabunPSK" w:hint="cs"/>
          <w:sz w:val="16"/>
          <w:szCs w:val="16"/>
        </w:rPr>
      </w:pPr>
    </w:p>
    <w:p w:rsidR="00E8295F" w:rsidRDefault="00E8295F" w:rsidP="00E8295F">
      <w:pPr>
        <w:tabs>
          <w:tab w:val="left" w:pos="720"/>
          <w:tab w:val="left" w:pos="993"/>
          <w:tab w:val="left" w:pos="1440"/>
          <w:tab w:val="left" w:pos="1800"/>
        </w:tabs>
        <w:rPr>
          <w:rFonts w:ascii="TH SarabunPSK" w:hAnsi="TH SarabunPSK" w:cs="TH SarabunPSK" w:hint="cs"/>
          <w:b/>
          <w:bCs/>
          <w:cs/>
        </w:rPr>
      </w:pPr>
      <w:r>
        <w:rPr>
          <w:rFonts w:ascii="TH SarabunPSK" w:hAnsi="TH SarabunPSK" w:cs="TH SarabunPSK" w:hint="cs"/>
          <w:b/>
          <w:bCs/>
          <w:cs/>
        </w:rPr>
        <w:t xml:space="preserve">หมายเหตุ  </w:t>
      </w:r>
      <w:r>
        <w:rPr>
          <w:rFonts w:ascii="TH SarabunPSK" w:hAnsi="TH SarabunPSK" w:cs="TH SarabunPSK"/>
        </w:rPr>
        <w:t>“</w:t>
      </w:r>
      <w:r>
        <w:rPr>
          <w:rFonts w:ascii="TH SarabunPSK" w:hAnsi="TH SarabunPSK" w:cs="TH SarabunPSK" w:hint="cs"/>
          <w:cs/>
        </w:rPr>
        <w:t>ราคากลาง</w:t>
      </w:r>
      <w:r>
        <w:rPr>
          <w:rFonts w:ascii="TH SarabunPSK" w:hAnsi="TH SarabunPSK" w:cs="TH SarabunPSK"/>
        </w:rPr>
        <w:t xml:space="preserve">” </w:t>
      </w:r>
      <w:r>
        <w:rPr>
          <w:rFonts w:ascii="TH SarabunPSK" w:hAnsi="TH SarabunPSK" w:cs="TH SarabunPSK" w:hint="cs"/>
          <w:cs/>
        </w:rPr>
        <w:t>หมายความว่า ราคาเพื่อใช้เป็นมาตรฐานสำหรับเปรียบเทียบราคาที่ผู้ยื่นข้อเสนอได้ยื่นเสนอไว้ซึ่งสามารถจัดซื้อจัดจ้างได้จริงตามลำดับ ดังต่อไปนี้</w:t>
      </w:r>
    </w:p>
    <w:p w:rsidR="00E8295F" w:rsidRDefault="00E8295F" w:rsidP="00E8295F">
      <w:pPr>
        <w:numPr>
          <w:ilvl w:val="0"/>
          <w:numId w:val="1"/>
        </w:numPr>
        <w:tabs>
          <w:tab w:val="left" w:pos="720"/>
          <w:tab w:val="left" w:pos="993"/>
          <w:tab w:val="left" w:pos="1440"/>
          <w:tab w:val="left" w:pos="1800"/>
        </w:tabs>
        <w:rPr>
          <w:rFonts w:ascii="TH SarabunPSK" w:hAnsi="TH SarabunPSK" w:cs="TH SarabunPSK" w:hint="cs"/>
        </w:rPr>
      </w:pPr>
      <w:r>
        <w:rPr>
          <w:rFonts w:ascii="TH SarabunPSK" w:hAnsi="TH SarabunPSK" w:cs="TH SarabunPSK" w:hint="cs"/>
          <w:cs/>
        </w:rPr>
        <w:t>ราคาที่ได้จากการคำนวณตามหลักเกณฑ์ที่คณะกรรมการราคากลางกำหนด</w:t>
      </w:r>
    </w:p>
    <w:p w:rsidR="00E8295F" w:rsidRDefault="00E8295F" w:rsidP="00E8295F">
      <w:pPr>
        <w:numPr>
          <w:ilvl w:val="0"/>
          <w:numId w:val="1"/>
        </w:numPr>
        <w:tabs>
          <w:tab w:val="left" w:pos="720"/>
          <w:tab w:val="left" w:pos="993"/>
          <w:tab w:val="left" w:pos="1440"/>
          <w:tab w:val="left" w:pos="1800"/>
        </w:tabs>
        <w:rPr>
          <w:rFonts w:ascii="TH SarabunPSK" w:hAnsi="TH SarabunPSK" w:cs="TH SarabunPSK" w:hint="cs"/>
        </w:rPr>
      </w:pPr>
      <w:r>
        <w:rPr>
          <w:rFonts w:ascii="TH SarabunPSK" w:hAnsi="TH SarabunPSK" w:cs="TH SarabunPSK" w:hint="cs"/>
          <w:cs/>
        </w:rPr>
        <w:t>ราคาที่ได้มาจากฐานข้อมูลราคาอ้างอิงของพัสดุที่กรมบัญชีกลางจัดทำ</w:t>
      </w:r>
    </w:p>
    <w:p w:rsidR="00E8295F" w:rsidRDefault="00E8295F" w:rsidP="00E8295F">
      <w:pPr>
        <w:numPr>
          <w:ilvl w:val="0"/>
          <w:numId w:val="1"/>
        </w:numPr>
        <w:tabs>
          <w:tab w:val="left" w:pos="720"/>
          <w:tab w:val="left" w:pos="993"/>
          <w:tab w:val="left" w:pos="1440"/>
          <w:tab w:val="left" w:pos="1800"/>
        </w:tabs>
        <w:rPr>
          <w:rFonts w:ascii="TH SarabunPSK" w:hAnsi="TH SarabunPSK" w:cs="TH SarabunPSK" w:hint="cs"/>
        </w:rPr>
      </w:pPr>
      <w:r>
        <w:rPr>
          <w:rFonts w:ascii="TH SarabunPSK" w:hAnsi="TH SarabunPSK" w:cs="TH SarabunPSK" w:hint="cs"/>
          <w:cs/>
        </w:rPr>
        <w:t>ราคามาตรฐานที่สำนักงบประมาณหรือหน่วยงานกลางอื่นกำหนด</w:t>
      </w:r>
    </w:p>
    <w:p w:rsidR="00E8295F" w:rsidRDefault="00E8295F" w:rsidP="00E8295F">
      <w:pPr>
        <w:numPr>
          <w:ilvl w:val="0"/>
          <w:numId w:val="1"/>
        </w:numPr>
        <w:tabs>
          <w:tab w:val="left" w:pos="720"/>
          <w:tab w:val="left" w:pos="993"/>
          <w:tab w:val="left" w:pos="1440"/>
          <w:tab w:val="left" w:pos="1800"/>
        </w:tabs>
        <w:rPr>
          <w:rFonts w:ascii="TH SarabunPSK" w:hAnsi="TH SarabunPSK" w:cs="TH SarabunPSK" w:hint="cs"/>
        </w:rPr>
      </w:pPr>
      <w:r>
        <w:rPr>
          <w:rFonts w:ascii="TH SarabunPSK" w:hAnsi="TH SarabunPSK" w:cs="TH SarabunPSK" w:hint="cs"/>
          <w:cs/>
        </w:rPr>
        <w:t>ราคาที่ได้มาจากการสืบราคาจากท้องตลาด</w:t>
      </w:r>
    </w:p>
    <w:p w:rsidR="00E8295F" w:rsidRDefault="00E8295F" w:rsidP="00E8295F">
      <w:pPr>
        <w:numPr>
          <w:ilvl w:val="0"/>
          <w:numId w:val="1"/>
        </w:numPr>
        <w:tabs>
          <w:tab w:val="left" w:pos="720"/>
          <w:tab w:val="left" w:pos="993"/>
          <w:tab w:val="left" w:pos="1440"/>
          <w:tab w:val="left" w:pos="1800"/>
        </w:tabs>
        <w:rPr>
          <w:rFonts w:ascii="TH SarabunPSK" w:hAnsi="TH SarabunPSK" w:cs="TH SarabunPSK" w:hint="cs"/>
        </w:rPr>
      </w:pPr>
      <w:r>
        <w:rPr>
          <w:rFonts w:ascii="TH SarabunPSK" w:hAnsi="TH SarabunPSK" w:cs="TH SarabunPSK" w:hint="cs"/>
          <w:cs/>
        </w:rPr>
        <w:t>ราคาที่เคยซื้อหรือจ้างครั้งหลังสุดภายในระยะเวลาสองปีงบประมาณ</w:t>
      </w:r>
    </w:p>
    <w:p w:rsidR="00E8295F" w:rsidRDefault="00E8295F" w:rsidP="00E8295F">
      <w:pPr>
        <w:numPr>
          <w:ilvl w:val="0"/>
          <w:numId w:val="1"/>
        </w:numPr>
        <w:tabs>
          <w:tab w:val="left" w:pos="720"/>
          <w:tab w:val="left" w:pos="993"/>
          <w:tab w:val="left" w:pos="1440"/>
          <w:tab w:val="left" w:pos="1800"/>
        </w:tabs>
        <w:rPr>
          <w:rFonts w:ascii="TH SarabunPSK" w:hAnsi="TH SarabunPSK" w:cs="TH SarabunPSK"/>
        </w:rPr>
      </w:pPr>
      <w:r>
        <w:rPr>
          <w:rFonts w:ascii="TH SarabunPSK" w:hAnsi="TH SarabunPSK" w:cs="TH SarabunPSK" w:hint="cs"/>
          <w:cs/>
        </w:rPr>
        <w:t>ราคาอื่นใดตามเกณฑ์ วิธีการ หรือแนวทางปฏิบัติของหน่วยงานของรัฐ</w:t>
      </w:r>
      <w:proofErr w:type="spellStart"/>
      <w:r>
        <w:rPr>
          <w:rFonts w:ascii="TH SarabunPSK" w:hAnsi="TH SarabunPSK" w:cs="TH SarabunPSK" w:hint="cs"/>
          <w:cs/>
        </w:rPr>
        <w:t>นั</w:t>
      </w:r>
      <w:r>
        <w:rPr>
          <w:rFonts w:ascii="TH SarabunPSK" w:hAnsi="TH SarabunPSK" w:cs="TH SarabunPSK" w:hint="cs"/>
          <w:cs/>
        </w:rPr>
        <w:t>้นๆ</w:t>
      </w:r>
      <w:proofErr w:type="spellEnd"/>
    </w:p>
    <w:p w:rsidR="003C148C" w:rsidRPr="00E8295F" w:rsidRDefault="00E8295F" w:rsidP="00E8295F">
      <w:pPr>
        <w:tabs>
          <w:tab w:val="left" w:pos="720"/>
          <w:tab w:val="left" w:pos="993"/>
          <w:tab w:val="left" w:pos="1440"/>
          <w:tab w:val="left" w:pos="1800"/>
        </w:tabs>
        <w:ind w:firstLine="993"/>
        <w:jc w:val="thaiDistribute"/>
        <w:rPr>
          <w:rFonts w:ascii="TH SarabunPSK" w:hAnsi="TH SarabunPSK" w:cs="TH SarabunPSK" w:hint="cs"/>
        </w:rPr>
      </w:pPr>
      <w:r>
        <w:rPr>
          <w:rFonts w:ascii="TH SarabunPSK" w:hAnsi="TH SarabunPSK" w:cs="TH SarabunPSK" w:hint="cs"/>
          <w:cs/>
        </w:rPr>
        <w:t>ในกรณีที่มีราคาตาม (1) ให้ใช้ราคาตาม (1) ก่อน ในกรณีที่ไม่มีราคาตาม (1) แต่มีราคาตาม (2) หรือ (3) ให้ใช้ราคาตาม (2) หรือ (3) ก่อน โดยจะใช้ราคาใดตาม (2) หรือ (3) ให้คำนึงถึงประโยชน์ของหน่วยงานของรัฐเป็นสำคัญ ในกรณีที่ไม่มีราคาตาม (1) (2) และ (3) ให้ใช้ราคาตาม (4) (5) หรือ (6) โดยจะใช้ราคาใดตาม (4) (5) หรือ (6) ให้คำนึงถึงประโยชน์ของหน่วยงานของรัฐเป็นสำคัญ</w:t>
      </w:r>
      <w:bookmarkStart w:id="0" w:name="_GoBack"/>
      <w:bookmarkEnd w:id="0"/>
    </w:p>
    <w:sectPr w:rsidR="003C148C" w:rsidRPr="00E8295F" w:rsidSect="00E8295F">
      <w:pgSz w:w="12240" w:h="15840"/>
      <w:pgMar w:top="11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IT๙">
    <w:altName w:val="Browallia New"/>
    <w:charset w:val="00"/>
    <w:family w:val="swiss"/>
    <w:pitch w:val="variable"/>
    <w:sig w:usb0="00000000"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7086"/>
    <w:multiLevelType w:val="hybridMultilevel"/>
    <w:tmpl w:val="C950A2DC"/>
    <w:lvl w:ilvl="0" w:tplc="6AD4E59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5F"/>
    <w:rsid w:val="003C148C"/>
    <w:rsid w:val="00E829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9762"/>
  <w15:chartTrackingRefBased/>
  <w15:docId w15:val="{8FC01272-F80F-412A-ABE3-76BFDFB8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5F"/>
    <w:pPr>
      <w:spacing w:after="0" w:line="240" w:lineRule="auto"/>
    </w:pPr>
    <w:rPr>
      <w:rFonts w:ascii="Angsana New" w:eastAsia="Times New Roman" w:hAnsi="Angsana New" w:cs="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PAVILIONN</dc:creator>
  <cp:keywords/>
  <dc:description/>
  <cp:lastModifiedBy>PAVILIONN</cp:lastModifiedBy>
  <cp:revision>1</cp:revision>
  <dcterms:created xsi:type="dcterms:W3CDTF">2019-11-13T04:10:00Z</dcterms:created>
  <dcterms:modified xsi:type="dcterms:W3CDTF">2019-11-13T04:11:00Z</dcterms:modified>
</cp:coreProperties>
</file>